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096" w:rsidRPr="005E47EA" w:rsidRDefault="00BF0096" w:rsidP="00BF0096">
      <w:pPr>
        <w:jc w:val="right"/>
        <w:rPr>
          <w:rFonts w:asciiTheme="minorHAnsi" w:hAnsiTheme="minorHAnsi" w:cstheme="minorHAnsi"/>
          <w:sz w:val="22"/>
          <w:szCs w:val="16"/>
          <w:u w:val="single"/>
        </w:rPr>
      </w:pPr>
      <w:r w:rsidRPr="005E47EA">
        <w:rPr>
          <w:rFonts w:asciiTheme="minorHAnsi" w:hAnsiTheme="minorHAnsi" w:cstheme="minorHAnsi"/>
          <w:sz w:val="22"/>
          <w:szCs w:val="16"/>
          <w:u w:val="single"/>
        </w:rPr>
        <w:t xml:space="preserve">Załącznik nr </w:t>
      </w:r>
      <w:r w:rsidR="002C5D17" w:rsidRPr="005E47EA">
        <w:rPr>
          <w:rFonts w:asciiTheme="minorHAnsi" w:hAnsiTheme="minorHAnsi" w:cstheme="minorHAnsi"/>
          <w:sz w:val="22"/>
          <w:szCs w:val="16"/>
          <w:u w:val="single"/>
        </w:rPr>
        <w:t>3 do SIWZ</w:t>
      </w:r>
    </w:p>
    <w:p w:rsidR="0058434A" w:rsidRDefault="0058434A" w:rsidP="0058434A">
      <w:pPr>
        <w:pStyle w:val="Tytu"/>
        <w:jc w:val="left"/>
        <w:rPr>
          <w:b w:val="0"/>
          <w:sz w:val="24"/>
          <w:szCs w:val="24"/>
        </w:rPr>
      </w:pPr>
    </w:p>
    <w:p w:rsidR="0058434A" w:rsidRPr="002944CC" w:rsidRDefault="0058434A" w:rsidP="0058434A">
      <w:pPr>
        <w:pStyle w:val="Tytu"/>
        <w:jc w:val="left"/>
        <w:rPr>
          <w:b w:val="0"/>
          <w:sz w:val="24"/>
          <w:szCs w:val="24"/>
        </w:rPr>
      </w:pPr>
      <w:r w:rsidRPr="002944CC">
        <w:rPr>
          <w:b w:val="0"/>
          <w:sz w:val="24"/>
          <w:szCs w:val="24"/>
        </w:rPr>
        <w:t>……………………………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Pr="002944CC">
        <w:rPr>
          <w:b w:val="0"/>
          <w:sz w:val="24"/>
          <w:szCs w:val="24"/>
        </w:rPr>
        <w:t>…………………………</w:t>
      </w:r>
      <w:r>
        <w:rPr>
          <w:b w:val="0"/>
          <w:sz w:val="24"/>
          <w:szCs w:val="24"/>
        </w:rPr>
        <w:t>.</w:t>
      </w:r>
    </w:p>
    <w:p w:rsidR="00BF0096" w:rsidRPr="00456CE4" w:rsidRDefault="0058434A" w:rsidP="00456CE4">
      <w:pPr>
        <w:pStyle w:val="Tytu"/>
        <w:jc w:val="left"/>
        <w:rPr>
          <w:b w:val="0"/>
          <w:sz w:val="18"/>
          <w:szCs w:val="24"/>
        </w:rPr>
      </w:pPr>
      <w:r w:rsidRPr="001315C6">
        <w:rPr>
          <w:b w:val="0"/>
          <w:sz w:val="18"/>
          <w:szCs w:val="24"/>
        </w:rPr>
        <w:t>(Nazwa Wykonawcy)</w:t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>
        <w:rPr>
          <w:b w:val="0"/>
          <w:sz w:val="18"/>
          <w:szCs w:val="24"/>
        </w:rPr>
        <w:tab/>
      </w:r>
      <w:r w:rsidRPr="001315C6">
        <w:rPr>
          <w:b w:val="0"/>
          <w:sz w:val="18"/>
          <w:szCs w:val="24"/>
        </w:rPr>
        <w:t>(</w:t>
      </w:r>
      <w:r>
        <w:rPr>
          <w:b w:val="0"/>
          <w:sz w:val="18"/>
          <w:szCs w:val="24"/>
        </w:rPr>
        <w:t>miejscowość i data)</w:t>
      </w:r>
    </w:p>
    <w:p w:rsidR="00BB3A07" w:rsidRPr="005E47EA" w:rsidRDefault="00BB3A07" w:rsidP="00BB3A07">
      <w:pPr>
        <w:widowControl w:val="0"/>
        <w:jc w:val="center"/>
        <w:rPr>
          <w:rFonts w:asciiTheme="minorHAnsi" w:hAnsiTheme="minorHAnsi" w:cstheme="minorHAnsi"/>
          <w:b/>
          <w:bCs/>
          <w:sz w:val="22"/>
          <w:szCs w:val="18"/>
        </w:rPr>
      </w:pPr>
      <w:r w:rsidRPr="005E47EA">
        <w:rPr>
          <w:rFonts w:asciiTheme="minorHAnsi" w:hAnsiTheme="minorHAnsi" w:cstheme="minorHAnsi"/>
          <w:b/>
          <w:bCs/>
          <w:sz w:val="22"/>
          <w:szCs w:val="18"/>
        </w:rPr>
        <w:t>FORMULARZ CENOWY</w:t>
      </w:r>
    </w:p>
    <w:p w:rsidR="00BB3A07" w:rsidRPr="005E47EA" w:rsidRDefault="00BB3A07" w:rsidP="00BB3A07">
      <w:pPr>
        <w:widowControl w:val="0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W w:w="46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1"/>
        <w:gridCol w:w="3399"/>
        <w:gridCol w:w="853"/>
        <w:gridCol w:w="425"/>
        <w:gridCol w:w="426"/>
        <w:gridCol w:w="722"/>
        <w:gridCol w:w="127"/>
        <w:gridCol w:w="995"/>
        <w:gridCol w:w="991"/>
      </w:tblGrid>
      <w:tr w:rsidR="00E10B2E" w:rsidRPr="005E47EA" w:rsidTr="00E10B2E">
        <w:trPr>
          <w:trHeight w:val="454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510" w:type="pct"/>
            <w:vAlign w:val="center"/>
          </w:tcPr>
          <w:p w:rsidR="006B388D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netto</w:t>
            </w:r>
          </w:p>
          <w:p w:rsidR="00E10B2E" w:rsidRPr="005E47EA" w:rsidRDefault="00E10B2E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(PLN)</w:t>
            </w:r>
          </w:p>
        </w:tc>
        <w:tc>
          <w:tcPr>
            <w:tcW w:w="254" w:type="pct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255" w:type="pct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508" w:type="pct"/>
            <w:gridSpan w:val="2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Netto</w:t>
            </w:r>
          </w:p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(PLN)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Podatek VAT</w:t>
            </w:r>
          </w:p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(PLN)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</w:p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(PLN)</w:t>
            </w:r>
          </w:p>
        </w:tc>
      </w:tr>
      <w:tr w:rsidR="006B388D" w:rsidRPr="005E47EA" w:rsidTr="00E10B2E">
        <w:trPr>
          <w:trHeight w:val="57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4"/>
                <w:szCs w:val="16"/>
              </w:rPr>
            </w:pPr>
            <w:r w:rsidRPr="005E47EA">
              <w:rPr>
                <w:rFonts w:asciiTheme="minorHAnsi" w:hAnsiTheme="minorHAnsi" w:cstheme="minorHAnsi"/>
                <w:bCs/>
                <w:sz w:val="14"/>
                <w:szCs w:val="16"/>
              </w:rPr>
              <w:t>[1]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4"/>
                <w:szCs w:val="16"/>
              </w:rPr>
            </w:pPr>
            <w:r w:rsidRPr="005E47EA">
              <w:rPr>
                <w:rFonts w:asciiTheme="minorHAnsi" w:hAnsiTheme="minorHAnsi" w:cstheme="minorHAnsi"/>
                <w:bCs/>
                <w:sz w:val="14"/>
                <w:szCs w:val="16"/>
              </w:rPr>
              <w:t>[2]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4"/>
                <w:szCs w:val="16"/>
              </w:rPr>
            </w:pPr>
            <w:r w:rsidRPr="005E47EA">
              <w:rPr>
                <w:rFonts w:asciiTheme="minorHAnsi" w:hAnsiTheme="minorHAnsi" w:cstheme="minorHAnsi"/>
                <w:bCs/>
                <w:sz w:val="14"/>
                <w:szCs w:val="16"/>
              </w:rPr>
              <w:t>[3]</w:t>
            </w:r>
          </w:p>
        </w:tc>
        <w:tc>
          <w:tcPr>
            <w:tcW w:w="254" w:type="pct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4"/>
                <w:szCs w:val="16"/>
              </w:rPr>
            </w:pPr>
            <w:r w:rsidRPr="005E47EA">
              <w:rPr>
                <w:rFonts w:asciiTheme="minorHAnsi" w:hAnsiTheme="minorHAnsi" w:cstheme="minorHAnsi"/>
                <w:bCs/>
                <w:sz w:val="14"/>
                <w:szCs w:val="16"/>
              </w:rPr>
              <w:t>[4]</w:t>
            </w:r>
          </w:p>
        </w:tc>
        <w:tc>
          <w:tcPr>
            <w:tcW w:w="255" w:type="pct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4"/>
                <w:szCs w:val="16"/>
              </w:rPr>
            </w:pPr>
            <w:r w:rsidRPr="005E47EA">
              <w:rPr>
                <w:rFonts w:asciiTheme="minorHAnsi" w:hAnsiTheme="minorHAnsi" w:cstheme="minorHAnsi"/>
                <w:bCs/>
                <w:sz w:val="14"/>
                <w:szCs w:val="16"/>
              </w:rPr>
              <w:t>[5]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4"/>
                <w:szCs w:val="16"/>
              </w:rPr>
            </w:pPr>
            <w:r w:rsidRPr="005E47EA">
              <w:rPr>
                <w:rFonts w:asciiTheme="minorHAnsi" w:hAnsiTheme="minorHAnsi" w:cstheme="minorHAnsi"/>
                <w:bCs/>
                <w:sz w:val="14"/>
                <w:szCs w:val="16"/>
              </w:rPr>
              <w:t>[</w:t>
            </w:r>
            <w:r>
              <w:rPr>
                <w:rFonts w:asciiTheme="minorHAnsi" w:hAnsiTheme="minorHAnsi" w:cstheme="minorHAnsi"/>
                <w:bCs/>
                <w:sz w:val="14"/>
                <w:szCs w:val="16"/>
              </w:rPr>
              <w:t>6</w:t>
            </w:r>
            <w:r w:rsidRPr="005E47EA">
              <w:rPr>
                <w:rFonts w:asciiTheme="minorHAnsi" w:hAnsiTheme="minorHAnsi" w:cstheme="minorHAnsi"/>
                <w:bCs/>
                <w:sz w:val="14"/>
                <w:szCs w:val="16"/>
              </w:rPr>
              <w:t>]</w:t>
            </w:r>
          </w:p>
        </w:tc>
        <w:tc>
          <w:tcPr>
            <w:tcW w:w="671" w:type="pct"/>
            <w:gridSpan w:val="2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4"/>
                <w:szCs w:val="16"/>
              </w:rPr>
            </w:pPr>
            <w:r w:rsidRPr="005E47EA">
              <w:rPr>
                <w:rFonts w:asciiTheme="minorHAnsi" w:hAnsiTheme="minorHAnsi" w:cstheme="minorHAnsi"/>
                <w:bCs/>
                <w:sz w:val="14"/>
                <w:szCs w:val="16"/>
              </w:rPr>
              <w:t>[</w:t>
            </w:r>
            <w:r>
              <w:rPr>
                <w:rFonts w:asciiTheme="minorHAnsi" w:hAnsiTheme="minorHAnsi" w:cstheme="minorHAnsi"/>
                <w:bCs/>
                <w:sz w:val="14"/>
                <w:szCs w:val="16"/>
              </w:rPr>
              <w:t>7</w:t>
            </w:r>
            <w:r w:rsidRPr="005E47EA">
              <w:rPr>
                <w:rFonts w:asciiTheme="minorHAnsi" w:hAnsiTheme="minorHAnsi" w:cstheme="minorHAnsi"/>
                <w:bCs/>
                <w:sz w:val="14"/>
                <w:szCs w:val="16"/>
              </w:rPr>
              <w:t>]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4"/>
                <w:szCs w:val="16"/>
              </w:rPr>
            </w:pPr>
            <w:r w:rsidRPr="005E47EA">
              <w:rPr>
                <w:rFonts w:asciiTheme="minorHAnsi" w:hAnsiTheme="minorHAnsi" w:cstheme="minorHAnsi"/>
                <w:bCs/>
                <w:sz w:val="14"/>
                <w:szCs w:val="16"/>
              </w:rPr>
              <w:t>[</w:t>
            </w:r>
            <w:r>
              <w:rPr>
                <w:rFonts w:asciiTheme="minorHAnsi" w:hAnsiTheme="minorHAnsi" w:cstheme="minorHAnsi"/>
                <w:bCs/>
                <w:sz w:val="14"/>
                <w:szCs w:val="16"/>
              </w:rPr>
              <w:t>8</w:t>
            </w:r>
            <w:r w:rsidRPr="005E47EA">
              <w:rPr>
                <w:rFonts w:asciiTheme="minorHAnsi" w:hAnsiTheme="minorHAnsi" w:cstheme="minorHAnsi"/>
                <w:bCs/>
                <w:sz w:val="14"/>
                <w:szCs w:val="16"/>
              </w:rPr>
              <w:t>]</w:t>
            </w:r>
          </w:p>
        </w:tc>
      </w:tr>
      <w:tr w:rsidR="006B388D" w:rsidRPr="005E47EA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48" w:type="pct"/>
            <w:gridSpan w:val="8"/>
            <w:vAlign w:val="center"/>
          </w:tcPr>
          <w:p w:rsidR="006B388D" w:rsidRPr="005E47EA" w:rsidRDefault="006B388D" w:rsidP="00916C62">
            <w:pPr>
              <w:widowContro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Zakup architektury serwerowej wraz z oprogramowaniem systemowym</w:t>
            </w:r>
          </w:p>
        </w:tc>
      </w:tr>
      <w:tr w:rsidR="006B388D" w:rsidRPr="005E47EA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1.1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Serwery fizyczne 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5E47EA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1.2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Serwer kopii zapasowej 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5E47EA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1.3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Serwer monitoringu wizyjnego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5E47EA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1.4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Macierz dyskowa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5E47EA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1.5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Mobilna stacja robocza (laptop) z oprogramowaniem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5E47EA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1.6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Monitory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5E47EA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1.7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Zasilacz UPS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5E47EA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1.8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Konsola KVM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5E47EA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1.9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Szafa </w:t>
            </w:r>
            <w:proofErr w:type="spellStart"/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rack</w:t>
            </w:r>
            <w:proofErr w:type="spellEnd"/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19” 42U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5E47EA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1.10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Monitor LCD 50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’’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48" w:type="pct"/>
            <w:gridSpan w:val="8"/>
          </w:tcPr>
          <w:p w:rsidR="006B388D" w:rsidRPr="005E47EA" w:rsidRDefault="006B388D" w:rsidP="00916C62">
            <w:pPr>
              <w:widowContro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Urządzenia do monitorowania prac</w:t>
            </w: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2.1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Tablet RTK z anteną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2.2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Pancerny smartfon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16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748" w:type="pct"/>
            <w:gridSpan w:val="8"/>
          </w:tcPr>
          <w:p w:rsidR="006B388D" w:rsidRPr="005E47EA" w:rsidRDefault="006B388D" w:rsidP="00916C62">
            <w:pPr>
              <w:widowContro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Urządzenia bezpieczeństwa ruchu drogowego</w:t>
            </w: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6B388D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B388D">
              <w:rPr>
                <w:rFonts w:asciiTheme="minorHAnsi" w:hAnsiTheme="minorHAnsi" w:cstheme="minorHAnsi"/>
                <w:bCs/>
                <w:sz w:val="18"/>
                <w:szCs w:val="18"/>
              </w:rPr>
              <w:t>3.1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Kamery IP stacjonarne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20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6B388D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B388D">
              <w:rPr>
                <w:rFonts w:asciiTheme="minorHAnsi" w:hAnsiTheme="minorHAnsi" w:cstheme="minorHAnsi"/>
                <w:bCs/>
                <w:sz w:val="18"/>
                <w:szCs w:val="18"/>
              </w:rPr>
              <w:t>3.2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Kamery IP obrotowe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6B388D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B388D">
              <w:rPr>
                <w:rFonts w:asciiTheme="minorHAnsi" w:hAnsiTheme="minorHAnsi" w:cstheme="minorHAnsi"/>
                <w:bCs/>
                <w:sz w:val="18"/>
                <w:szCs w:val="18"/>
              </w:rPr>
              <w:t>3.3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Kamery ANPR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6B388D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B388D">
              <w:rPr>
                <w:rFonts w:asciiTheme="minorHAnsi" w:hAnsiTheme="minorHAnsi" w:cstheme="minorHAnsi"/>
                <w:bCs/>
                <w:sz w:val="18"/>
                <w:szCs w:val="18"/>
              </w:rPr>
              <w:t>3.4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Stacje meteorologiczne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14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6B388D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B388D">
              <w:rPr>
                <w:rFonts w:asciiTheme="minorHAnsi" w:hAnsiTheme="minorHAnsi" w:cstheme="minorHAnsi"/>
                <w:bCs/>
                <w:sz w:val="18"/>
                <w:szCs w:val="18"/>
              </w:rPr>
              <w:t>3.5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Karty SIM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20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748" w:type="pct"/>
            <w:gridSpan w:val="8"/>
          </w:tcPr>
          <w:p w:rsidR="006B388D" w:rsidRPr="005E47EA" w:rsidRDefault="006B388D" w:rsidP="00916C62">
            <w:pPr>
              <w:widowContro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E-usługi publiczne, oprogramowanie, elektronizacja usług</w:t>
            </w: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4.1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E-usługi publiczne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16</w:t>
            </w:r>
          </w:p>
        </w:tc>
        <w:tc>
          <w:tcPr>
            <w:tcW w:w="255" w:type="pct"/>
          </w:tcPr>
          <w:p w:rsidR="006B388D" w:rsidRDefault="006B388D" w:rsidP="006B388D">
            <w:r w:rsidRPr="005B61F2">
              <w:rPr>
                <w:rFonts w:asciiTheme="minorHAnsi" w:hAnsiTheme="minorHAnsi" w:cstheme="minorHAnsi"/>
                <w:bCs/>
                <w:sz w:val="18"/>
                <w:szCs w:val="18"/>
              </w:rPr>
              <w:t>szt.</w:t>
            </w:r>
          </w:p>
        </w:tc>
        <w:tc>
          <w:tcPr>
            <w:tcW w:w="432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4.2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Licencje oprogramowania standardowego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55" w:type="pct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432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4.3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Licencje oprogramowania dziedzinowego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55" w:type="pct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432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4.4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Elektronizacja usług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55" w:type="pct"/>
          </w:tcPr>
          <w:p w:rsidR="006B388D" w:rsidRDefault="006B388D" w:rsidP="006B388D"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432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748" w:type="pct"/>
            <w:gridSpan w:val="8"/>
          </w:tcPr>
          <w:p w:rsidR="006B388D" w:rsidRPr="005E47EA" w:rsidRDefault="006B388D" w:rsidP="00916C62">
            <w:pPr>
              <w:widowContro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Szkolenia administratorów i użytkowników e-usług publicznych</w:t>
            </w: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5.1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Szkolenia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55" w:type="pct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432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748" w:type="pct"/>
            <w:gridSpan w:val="8"/>
          </w:tcPr>
          <w:p w:rsidR="006B388D" w:rsidRPr="005E47EA" w:rsidRDefault="006B388D" w:rsidP="00916C62">
            <w:pPr>
              <w:widowContro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Promocja Projektu</w:t>
            </w:r>
          </w:p>
        </w:tc>
      </w:tr>
      <w:tr w:rsidR="006B388D" w:rsidRPr="006B388D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6.1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Cs/>
                <w:sz w:val="18"/>
                <w:szCs w:val="18"/>
              </w:rPr>
              <w:t>Promocja Projektu</w:t>
            </w:r>
          </w:p>
        </w:tc>
        <w:tc>
          <w:tcPr>
            <w:tcW w:w="510" w:type="pct"/>
            <w:vAlign w:val="center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4" w:type="pct"/>
          </w:tcPr>
          <w:p w:rsidR="006B388D" w:rsidRPr="005E47EA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55" w:type="pct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432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B388D" w:rsidRPr="005E47EA" w:rsidTr="00E10B2E">
        <w:trPr>
          <w:trHeight w:val="340"/>
          <w:jc w:val="center"/>
        </w:trPr>
        <w:tc>
          <w:tcPr>
            <w:tcW w:w="3304" w:type="pct"/>
            <w:gridSpan w:val="5"/>
            <w:shd w:val="clear" w:color="auto" w:fill="auto"/>
            <w:vAlign w:val="center"/>
          </w:tcPr>
          <w:p w:rsidR="006B388D" w:rsidRPr="005E47EA" w:rsidRDefault="006B388D" w:rsidP="006B388D">
            <w:pPr>
              <w:widowControl w:val="0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47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ŁĄCZNIE (PLN)</w:t>
            </w:r>
          </w:p>
        </w:tc>
        <w:tc>
          <w:tcPr>
            <w:tcW w:w="432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</w:tcPr>
          <w:p w:rsidR="006B388D" w:rsidRPr="005E47EA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:rsidR="002C5D17" w:rsidRPr="005E47EA" w:rsidRDefault="002C5D17" w:rsidP="005D7D9D">
      <w:pPr>
        <w:rPr>
          <w:rFonts w:asciiTheme="minorHAnsi" w:hAnsiTheme="minorHAnsi" w:cstheme="minorHAnsi"/>
          <w:b/>
        </w:rPr>
      </w:pPr>
    </w:p>
    <w:p w:rsidR="00456CE4" w:rsidRPr="00456CE4" w:rsidRDefault="00456CE4" w:rsidP="00456CE4">
      <w:pPr>
        <w:pStyle w:val="Tekstpodstawowywcity"/>
        <w:ind w:left="0" w:firstLine="0"/>
        <w:jc w:val="left"/>
        <w:rPr>
          <w:sz w:val="20"/>
        </w:rPr>
      </w:pPr>
      <w:r w:rsidRPr="00456CE4">
        <w:rPr>
          <w:b/>
          <w:sz w:val="20"/>
        </w:rPr>
        <w:t>Dokument należy wypełnić elektronicznie i podpisać kwalifikowanym podpisem elektronicznym zgodnie z zapisami SIWZ.</w:t>
      </w:r>
    </w:p>
    <w:p w:rsidR="002C5D17" w:rsidRPr="005E47EA" w:rsidRDefault="002C5D17" w:rsidP="00456CE4">
      <w:pPr>
        <w:pStyle w:val="Tekstpodstawowywcity"/>
        <w:rPr>
          <w:rFonts w:asciiTheme="minorHAnsi" w:hAnsiTheme="minorHAnsi" w:cstheme="minorHAnsi"/>
          <w:b/>
          <w:i/>
          <w:sz w:val="16"/>
        </w:rPr>
      </w:pPr>
    </w:p>
    <w:sectPr w:rsidR="002C5D17" w:rsidRPr="005E47EA" w:rsidSect="00117AEB">
      <w:headerReference w:type="default" r:id="rId8"/>
      <w:footerReference w:type="default" r:id="rId9"/>
      <w:pgSz w:w="11906" w:h="16838"/>
      <w:pgMar w:top="1135" w:right="1418" w:bottom="1134" w:left="1418" w:header="709" w:footer="709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935" w:rsidRDefault="009C6935" w:rsidP="006D0FA7">
      <w:r>
        <w:separator/>
      </w:r>
    </w:p>
  </w:endnote>
  <w:endnote w:type="continuationSeparator" w:id="0">
    <w:p w:rsidR="009C6935" w:rsidRDefault="009C6935" w:rsidP="006D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S Outlook">
    <w:panose1 w:val="0501010001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88D" w:rsidRPr="00326809" w:rsidRDefault="006B388D" w:rsidP="00A7776E">
    <w:pPr>
      <w:pStyle w:val="Stopka"/>
      <w:jc w:val="center"/>
      <w:rPr>
        <w:rFonts w:ascii="Tahoma" w:eastAsia="Calibri" w:hAnsi="Tahoma" w:cs="Tahoma"/>
        <w:bCs/>
        <w:sz w:val="16"/>
        <w:szCs w:val="16"/>
        <w:lang w:eastAsia="en-US"/>
      </w:rPr>
    </w:pPr>
    <w:r w:rsidRPr="00326809">
      <w:rPr>
        <w:rFonts w:ascii="Tahoma" w:eastAsia="Calibri" w:hAnsi="Tahoma" w:cs="Tahoma"/>
        <w:bCs/>
        <w:sz w:val="16"/>
        <w:szCs w:val="16"/>
        <w:lang w:eastAsia="en-US"/>
      </w:rPr>
      <w:t>Projekt „Elektroniczne usługi publiczne Podlaskiego Zarządu Dróg Wojewódzkich w Białymstoku”</w:t>
    </w:r>
  </w:p>
  <w:p w:rsidR="006B388D" w:rsidRPr="00326809" w:rsidRDefault="006B388D" w:rsidP="00A7776E">
    <w:pPr>
      <w:pStyle w:val="Stopka"/>
      <w:jc w:val="center"/>
      <w:rPr>
        <w:rFonts w:ascii="Tahoma" w:eastAsia="Calibri" w:hAnsi="Tahoma" w:cs="Tahoma"/>
        <w:bCs/>
        <w:sz w:val="16"/>
        <w:szCs w:val="16"/>
        <w:lang w:eastAsia="en-US"/>
      </w:rPr>
    </w:pPr>
    <w:r w:rsidRPr="00326809">
      <w:rPr>
        <w:rFonts w:ascii="Tahoma" w:eastAsia="Calibri" w:hAnsi="Tahoma" w:cs="Tahoma"/>
        <w:bCs/>
        <w:sz w:val="16"/>
        <w:szCs w:val="16"/>
        <w:lang w:eastAsia="en-US"/>
      </w:rPr>
      <w:t xml:space="preserve">dofinansowany z Unii Europejskiej w ramach środków Europejskiego Funduszu Rozwoju Regionalnego w ramach </w:t>
    </w:r>
    <w:r>
      <w:rPr>
        <w:rFonts w:ascii="Tahoma" w:eastAsia="Calibri" w:hAnsi="Tahoma" w:cs="Tahoma"/>
        <w:bCs/>
        <w:sz w:val="16"/>
        <w:szCs w:val="16"/>
        <w:lang w:eastAsia="en-US"/>
      </w:rPr>
      <w:br/>
    </w:r>
    <w:r w:rsidRPr="00326809">
      <w:rPr>
        <w:rFonts w:ascii="Tahoma" w:eastAsia="Calibri" w:hAnsi="Tahoma" w:cs="Tahoma"/>
        <w:bCs/>
        <w:sz w:val="16"/>
        <w:szCs w:val="16"/>
        <w:lang w:eastAsia="en-US"/>
      </w:rPr>
      <w:t>Regionalnego Programu Operacyjnego Województwa Podlaskiego na lata 2014-2020,</w:t>
    </w:r>
  </w:p>
  <w:p w:rsidR="006B388D" w:rsidRDefault="006B388D" w:rsidP="00A7776E">
    <w:pPr>
      <w:pStyle w:val="Stopka"/>
      <w:jc w:val="center"/>
    </w:pPr>
    <w:r w:rsidRPr="00326809">
      <w:rPr>
        <w:rFonts w:ascii="Tahoma" w:eastAsia="Calibri" w:hAnsi="Tahoma" w:cs="Tahoma"/>
        <w:bCs/>
        <w:sz w:val="16"/>
        <w:szCs w:val="16"/>
        <w:lang w:eastAsia="en-US"/>
      </w:rPr>
      <w:t>Oś VIII: Infrastruktura dla usług użyteczności publicznej 8.1 Rozwój usług publicznych świadczonych drogą elektroniczną</w:t>
    </w:r>
  </w:p>
  <w:p w:rsidR="006B388D" w:rsidRPr="00A7776E" w:rsidRDefault="006B388D" w:rsidP="00A777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935" w:rsidRDefault="009C6935" w:rsidP="006D0FA7">
      <w:r>
        <w:separator/>
      </w:r>
    </w:p>
  </w:footnote>
  <w:footnote w:type="continuationSeparator" w:id="0">
    <w:p w:rsidR="009C6935" w:rsidRDefault="009C6935" w:rsidP="006D0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88D" w:rsidRPr="006E64BC" w:rsidRDefault="006B388D" w:rsidP="006E64BC">
    <w:pPr>
      <w:pStyle w:val="Nagwek"/>
    </w:pPr>
    <w:r w:rsidRPr="00215257">
      <w:rPr>
        <w:noProof/>
      </w:rPr>
      <w:drawing>
        <wp:anchor distT="0" distB="0" distL="114300" distR="114300" simplePos="0" relativeHeight="251659264" behindDoc="1" locked="0" layoutInCell="1" allowOverlap="1" wp14:anchorId="51F9860E" wp14:editId="6C989F93">
          <wp:simplePos x="0" y="0"/>
          <wp:positionH relativeFrom="column">
            <wp:posOffset>0</wp:posOffset>
          </wp:positionH>
          <wp:positionV relativeFrom="page">
            <wp:posOffset>136525</wp:posOffset>
          </wp:positionV>
          <wp:extent cx="5760000" cy="496800"/>
          <wp:effectExtent l="0" t="0" r="0" b="0"/>
          <wp:wrapNone/>
          <wp:docPr id="4" name="Obraz 4" descr="Zestawienie znaków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estawienie znaków EFR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49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415AC"/>
    <w:multiLevelType w:val="hybridMultilevel"/>
    <w:tmpl w:val="28E0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62F47"/>
    <w:multiLevelType w:val="hybridMultilevel"/>
    <w:tmpl w:val="72C4610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262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EC41F0D"/>
    <w:multiLevelType w:val="hybridMultilevel"/>
    <w:tmpl w:val="AA866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82101"/>
    <w:multiLevelType w:val="hybridMultilevel"/>
    <w:tmpl w:val="10804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80170"/>
    <w:multiLevelType w:val="hybridMultilevel"/>
    <w:tmpl w:val="F056A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46C72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9A7649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B7956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D1234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928E9"/>
    <w:multiLevelType w:val="hybridMultilevel"/>
    <w:tmpl w:val="6748CD5E"/>
    <w:lvl w:ilvl="0" w:tplc="15E0AB9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D3CD9"/>
    <w:multiLevelType w:val="hybridMultilevel"/>
    <w:tmpl w:val="396C44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32324F1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24FEB"/>
    <w:multiLevelType w:val="hybridMultilevel"/>
    <w:tmpl w:val="5658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9A1471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B6F0F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CB04C0"/>
    <w:multiLevelType w:val="hybridMultilevel"/>
    <w:tmpl w:val="F62E0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B6E75"/>
    <w:multiLevelType w:val="hybridMultilevel"/>
    <w:tmpl w:val="74A668B4"/>
    <w:lvl w:ilvl="0" w:tplc="85D6CF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A62722"/>
    <w:multiLevelType w:val="hybridMultilevel"/>
    <w:tmpl w:val="EA58DE4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6A946DCE"/>
    <w:multiLevelType w:val="hybridMultilevel"/>
    <w:tmpl w:val="D7A8FE2A"/>
    <w:lvl w:ilvl="0" w:tplc="4D32D53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BC0416"/>
    <w:multiLevelType w:val="hybridMultilevel"/>
    <w:tmpl w:val="709A30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1"/>
  </w:num>
  <w:num w:numId="6">
    <w:abstractNumId w:val="18"/>
  </w:num>
  <w:num w:numId="7">
    <w:abstractNumId w:val="2"/>
  </w:num>
  <w:num w:numId="8">
    <w:abstractNumId w:val="10"/>
  </w:num>
  <w:num w:numId="9">
    <w:abstractNumId w:val="8"/>
  </w:num>
  <w:num w:numId="10">
    <w:abstractNumId w:val="7"/>
  </w:num>
  <w:num w:numId="11">
    <w:abstractNumId w:val="12"/>
  </w:num>
  <w:num w:numId="12">
    <w:abstractNumId w:val="1"/>
  </w:num>
  <w:num w:numId="13">
    <w:abstractNumId w:val="15"/>
  </w:num>
  <w:num w:numId="14">
    <w:abstractNumId w:val="5"/>
  </w:num>
  <w:num w:numId="15">
    <w:abstractNumId w:val="14"/>
  </w:num>
  <w:num w:numId="16">
    <w:abstractNumId w:val="9"/>
  </w:num>
  <w:num w:numId="17">
    <w:abstractNumId w:val="20"/>
  </w:num>
  <w:num w:numId="18">
    <w:abstractNumId w:val="4"/>
  </w:num>
  <w:num w:numId="19">
    <w:abstractNumId w:val="6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5C"/>
    <w:rsid w:val="000102B0"/>
    <w:rsid w:val="000171A2"/>
    <w:rsid w:val="00055D95"/>
    <w:rsid w:val="00074D2B"/>
    <w:rsid w:val="0008204B"/>
    <w:rsid w:val="00086B8B"/>
    <w:rsid w:val="000F42B6"/>
    <w:rsid w:val="000F4DB8"/>
    <w:rsid w:val="00117AEB"/>
    <w:rsid w:val="00167843"/>
    <w:rsid w:val="00186C7F"/>
    <w:rsid w:val="001871F9"/>
    <w:rsid w:val="001A5BA5"/>
    <w:rsid w:val="001C109C"/>
    <w:rsid w:val="001D4016"/>
    <w:rsid w:val="002033C4"/>
    <w:rsid w:val="00223A8E"/>
    <w:rsid w:val="00256BA0"/>
    <w:rsid w:val="00266FF3"/>
    <w:rsid w:val="002912D9"/>
    <w:rsid w:val="002C5D17"/>
    <w:rsid w:val="002D1BC1"/>
    <w:rsid w:val="002D2C03"/>
    <w:rsid w:val="002D747E"/>
    <w:rsid w:val="002E3958"/>
    <w:rsid w:val="002E4065"/>
    <w:rsid w:val="002F273C"/>
    <w:rsid w:val="00317210"/>
    <w:rsid w:val="00334944"/>
    <w:rsid w:val="003548E8"/>
    <w:rsid w:val="00387CCA"/>
    <w:rsid w:val="003B253A"/>
    <w:rsid w:val="003B574F"/>
    <w:rsid w:val="003F1357"/>
    <w:rsid w:val="004057D1"/>
    <w:rsid w:val="004138EC"/>
    <w:rsid w:val="00431077"/>
    <w:rsid w:val="0043590C"/>
    <w:rsid w:val="00456CE4"/>
    <w:rsid w:val="00487E61"/>
    <w:rsid w:val="004D59B4"/>
    <w:rsid w:val="004E6E87"/>
    <w:rsid w:val="00520C65"/>
    <w:rsid w:val="00540190"/>
    <w:rsid w:val="00551B44"/>
    <w:rsid w:val="00552243"/>
    <w:rsid w:val="005777D2"/>
    <w:rsid w:val="00582DC2"/>
    <w:rsid w:val="0058434A"/>
    <w:rsid w:val="005A773F"/>
    <w:rsid w:val="005C6FCF"/>
    <w:rsid w:val="005D7D9D"/>
    <w:rsid w:val="005E1BB5"/>
    <w:rsid w:val="005E47EA"/>
    <w:rsid w:val="00606880"/>
    <w:rsid w:val="006337F7"/>
    <w:rsid w:val="00661C52"/>
    <w:rsid w:val="006664BC"/>
    <w:rsid w:val="006B388D"/>
    <w:rsid w:val="006D0FA7"/>
    <w:rsid w:val="006E64BC"/>
    <w:rsid w:val="006F2C66"/>
    <w:rsid w:val="00714191"/>
    <w:rsid w:val="00746AC0"/>
    <w:rsid w:val="007C545C"/>
    <w:rsid w:val="007C610D"/>
    <w:rsid w:val="007D0871"/>
    <w:rsid w:val="007D25CF"/>
    <w:rsid w:val="007D4624"/>
    <w:rsid w:val="007F33B9"/>
    <w:rsid w:val="008179C6"/>
    <w:rsid w:val="00890736"/>
    <w:rsid w:val="008D26C8"/>
    <w:rsid w:val="008E7C23"/>
    <w:rsid w:val="0091145C"/>
    <w:rsid w:val="0091672C"/>
    <w:rsid w:val="00916C62"/>
    <w:rsid w:val="0094102E"/>
    <w:rsid w:val="009C6935"/>
    <w:rsid w:val="009F531F"/>
    <w:rsid w:val="00A26D90"/>
    <w:rsid w:val="00A755F7"/>
    <w:rsid w:val="00A7776E"/>
    <w:rsid w:val="00A86111"/>
    <w:rsid w:val="00AB1442"/>
    <w:rsid w:val="00AD29EA"/>
    <w:rsid w:val="00AE17B5"/>
    <w:rsid w:val="00AE639B"/>
    <w:rsid w:val="00AE7172"/>
    <w:rsid w:val="00B11E6F"/>
    <w:rsid w:val="00B2679A"/>
    <w:rsid w:val="00B562FF"/>
    <w:rsid w:val="00B662BC"/>
    <w:rsid w:val="00BB3A07"/>
    <w:rsid w:val="00BD1710"/>
    <w:rsid w:val="00BE331A"/>
    <w:rsid w:val="00BF0096"/>
    <w:rsid w:val="00BF7400"/>
    <w:rsid w:val="00C10118"/>
    <w:rsid w:val="00C26EC1"/>
    <w:rsid w:val="00C3064E"/>
    <w:rsid w:val="00C41779"/>
    <w:rsid w:val="00C94DD4"/>
    <w:rsid w:val="00CB0CB3"/>
    <w:rsid w:val="00CF6EC8"/>
    <w:rsid w:val="00D12CB2"/>
    <w:rsid w:val="00D23EB9"/>
    <w:rsid w:val="00D35498"/>
    <w:rsid w:val="00D73E4A"/>
    <w:rsid w:val="00D86496"/>
    <w:rsid w:val="00D87783"/>
    <w:rsid w:val="00DC1F7A"/>
    <w:rsid w:val="00DE40A0"/>
    <w:rsid w:val="00E10B2E"/>
    <w:rsid w:val="00E12BB0"/>
    <w:rsid w:val="00E25792"/>
    <w:rsid w:val="00E32433"/>
    <w:rsid w:val="00E41E50"/>
    <w:rsid w:val="00EB173F"/>
    <w:rsid w:val="00EB7B8A"/>
    <w:rsid w:val="00EC11A1"/>
    <w:rsid w:val="00EC791A"/>
    <w:rsid w:val="00ED4F1B"/>
    <w:rsid w:val="00FA2F5A"/>
    <w:rsid w:val="00FE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CAE41A"/>
  <w15:docId w15:val="{5D4CF94C-EA1B-4A8B-944B-A75D25A4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BF00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7C545C"/>
    <w:pPr>
      <w:spacing w:before="39" w:after="39"/>
      <w:ind w:left="519" w:right="39" w:hanging="480"/>
    </w:pPr>
    <w:rPr>
      <w:szCs w:val="20"/>
    </w:rPr>
  </w:style>
  <w:style w:type="paragraph" w:styleId="Akapitzlist">
    <w:name w:val="List Paragraph"/>
    <w:aliases w:val="Lista XXX"/>
    <w:basedOn w:val="Normalny"/>
    <w:link w:val="AkapitzlistZnak"/>
    <w:uiPriority w:val="34"/>
    <w:qFormat/>
    <w:rsid w:val="00FA2F5A"/>
    <w:pPr>
      <w:ind w:left="708"/>
    </w:pPr>
  </w:style>
  <w:style w:type="paragraph" w:styleId="Nagwek">
    <w:name w:val="header"/>
    <w:basedOn w:val="Normalny"/>
    <w:link w:val="NagwekZnak"/>
    <w:rsid w:val="006D0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D0FA7"/>
    <w:rPr>
      <w:sz w:val="24"/>
      <w:szCs w:val="24"/>
    </w:rPr>
  </w:style>
  <w:style w:type="paragraph" w:styleId="Stopka">
    <w:name w:val="footer"/>
    <w:basedOn w:val="Normalny"/>
    <w:link w:val="StopkaZnak"/>
    <w:rsid w:val="006D0F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D0FA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BF0096"/>
    <w:rPr>
      <w:rFonts w:ascii="Arial" w:hAnsi="Arial" w:cs="Arial"/>
      <w:b/>
      <w:bCs/>
      <w:i/>
      <w:iCs/>
      <w:sz w:val="28"/>
      <w:szCs w:val="28"/>
    </w:rPr>
  </w:style>
  <w:style w:type="paragraph" w:customStyle="1" w:styleId="Znak1">
    <w:name w:val="Znak1"/>
    <w:basedOn w:val="Normalny"/>
    <w:rsid w:val="00BF0096"/>
  </w:style>
  <w:style w:type="paragraph" w:styleId="Tekstdymka">
    <w:name w:val="Balloon Text"/>
    <w:basedOn w:val="Normalny"/>
    <w:link w:val="TekstdymkaZnak"/>
    <w:rsid w:val="004D5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D59B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17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C5D17"/>
    <w:pPr>
      <w:ind w:left="426" w:hanging="426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5D17"/>
    <w:rPr>
      <w:rFonts w:ascii="Arial" w:hAnsi="Arial"/>
      <w:sz w:val="24"/>
    </w:rPr>
  </w:style>
  <w:style w:type="paragraph" w:customStyle="1" w:styleId="ZnakZnakZnakZnak">
    <w:name w:val="Znak Znak Znak Znak"/>
    <w:basedOn w:val="Normalny"/>
    <w:rsid w:val="00A7776E"/>
  </w:style>
  <w:style w:type="paragraph" w:customStyle="1" w:styleId="Default">
    <w:name w:val="Default"/>
    <w:qFormat/>
    <w:rsid w:val="00055D95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055D95"/>
    <w:rPr>
      <w:color w:val="0563C1" w:themeColor="hyperlink"/>
      <w:u w:val="single"/>
    </w:rPr>
  </w:style>
  <w:style w:type="character" w:customStyle="1" w:styleId="AkapitzlistZnak">
    <w:name w:val="Akapit z listą Znak"/>
    <w:aliases w:val="Lista XXX Znak"/>
    <w:link w:val="Akapitzlist"/>
    <w:uiPriority w:val="34"/>
    <w:qFormat/>
    <w:rsid w:val="00055D95"/>
    <w:rPr>
      <w:sz w:val="24"/>
      <w:szCs w:val="24"/>
    </w:rPr>
  </w:style>
  <w:style w:type="paragraph" w:customStyle="1" w:styleId="Tabelapozycja">
    <w:name w:val="Tabela pozycja"/>
    <w:basedOn w:val="Normalny"/>
    <w:rsid w:val="00E25792"/>
    <w:rPr>
      <w:rFonts w:ascii="Arial" w:eastAsia="MS Outlook" w:hAnsi="Arial"/>
      <w:sz w:val="22"/>
      <w:szCs w:val="20"/>
    </w:rPr>
  </w:style>
  <w:style w:type="character" w:styleId="Pogrubienie">
    <w:name w:val="Strong"/>
    <w:aliases w:val="normalny"/>
    <w:uiPriority w:val="22"/>
    <w:qFormat/>
    <w:rsid w:val="004057D1"/>
    <w:rPr>
      <w:b/>
      <w:bCs/>
    </w:rPr>
  </w:style>
  <w:style w:type="paragraph" w:styleId="NormalnyWeb">
    <w:name w:val="Normal (Web)"/>
    <w:basedOn w:val="Normalny"/>
    <w:uiPriority w:val="99"/>
    <w:unhideWhenUsed/>
    <w:rsid w:val="004057D1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qFormat/>
    <w:rsid w:val="0058434A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8434A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3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181F1-286E-0648-8417-5882BD482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217</Words>
  <Characters>1307</Characters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2010-02-12T07:06:00Z</cp:lastPrinted>
  <dcterms:created xsi:type="dcterms:W3CDTF">2019-11-17T18:29:00Z</dcterms:created>
  <dcterms:modified xsi:type="dcterms:W3CDTF">2019-11-19T22:05:00Z</dcterms:modified>
</cp:coreProperties>
</file>