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Pr="00FE67AE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53B3" w:rsidRDefault="00131F22" w:rsidP="001853B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zimowe utrzymanie dróg wojewódzkich w sezonach: 2018/2019, 2019/2020, 2020/2021 na terenie województwa podlaskiego z podziałem na zadania - </w:t>
      </w:r>
      <w:r w:rsidR="00A718AB">
        <w:rPr>
          <w:b/>
        </w:rPr>
        <w:t>zadanie 3</w:t>
      </w:r>
      <w:bookmarkStart w:id="0" w:name="_GoBack"/>
      <w:bookmarkEnd w:id="0"/>
      <w:r>
        <w:rPr>
          <w:b/>
        </w:rPr>
        <w:t>: Rejon</w:t>
      </w:r>
      <w:r w:rsidR="00D02622">
        <w:rPr>
          <w:b/>
        </w:rPr>
        <w:t xml:space="preserve"> Dróg Wojewódzkich w Sokółce.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C1A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718AB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2622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3EEDB-A276-439E-B4A7-F7098369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2018-07-04T07:11:00Z</cp:lastPrinted>
  <dcterms:created xsi:type="dcterms:W3CDTF">2018-10-17T09:24:00Z</dcterms:created>
  <dcterms:modified xsi:type="dcterms:W3CDTF">2018-10-24T09:21:00Z</dcterms:modified>
</cp:coreProperties>
</file>